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D96A" w14:textId="77777777" w:rsidR="00E22032" w:rsidRDefault="00E22032" w:rsidP="00E22032">
      <w:pPr>
        <w:spacing w:after="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0BC2D4" wp14:editId="55C85F63">
            <wp:simplePos x="0" y="0"/>
            <wp:positionH relativeFrom="column">
              <wp:posOffset>5777230</wp:posOffset>
            </wp:positionH>
            <wp:positionV relativeFrom="paragraph">
              <wp:posOffset>0</wp:posOffset>
            </wp:positionV>
            <wp:extent cx="652145" cy="609600"/>
            <wp:effectExtent l="0" t="0" r="0" b="0"/>
            <wp:wrapSquare wrapText="bothSides"/>
            <wp:docPr id="4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E40AF3F8-CDB2-38D3-93C6-9A162E8D15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E40AF3F8-CDB2-38D3-93C6-9A162E8D15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FA1C84" w14:textId="0E58ECB7" w:rsidR="00D56567" w:rsidRPr="00814C65" w:rsidRDefault="00D56567" w:rsidP="001A67B5">
      <w:pPr>
        <w:spacing w:after="240"/>
        <w:jc w:val="center"/>
        <w:rPr>
          <w:b/>
          <w:bCs/>
          <w:sz w:val="32"/>
          <w:szCs w:val="32"/>
        </w:rPr>
      </w:pPr>
      <w:r w:rsidRPr="00814C65">
        <w:rPr>
          <w:b/>
          <w:bCs/>
          <w:sz w:val="32"/>
          <w:szCs w:val="32"/>
        </w:rPr>
        <w:t>Indywidualny program lub tok nauki</w:t>
      </w:r>
      <w:r w:rsidR="00E22032" w:rsidRPr="00E22032">
        <w:rPr>
          <w:noProof/>
        </w:rPr>
        <w:t xml:space="preserve"> </w:t>
      </w:r>
    </w:p>
    <w:p w14:paraId="3967FA94" w14:textId="3317F29A" w:rsidR="001A67B5" w:rsidRDefault="002B6BEC" w:rsidP="001A67B5">
      <w:pPr>
        <w:spacing w:before="240"/>
        <w:jc w:val="both"/>
        <w:rPr>
          <w:sz w:val="24"/>
          <w:szCs w:val="24"/>
        </w:rPr>
      </w:pPr>
      <w:r w:rsidRPr="001A67B5">
        <w:rPr>
          <w:b/>
          <w:bCs/>
          <w:sz w:val="24"/>
          <w:szCs w:val="24"/>
        </w:rPr>
        <w:t>Opinie</w:t>
      </w:r>
      <w:r w:rsidRPr="002B6BEC">
        <w:rPr>
          <w:sz w:val="24"/>
          <w:szCs w:val="24"/>
        </w:rPr>
        <w:t xml:space="preserve"> </w:t>
      </w:r>
      <w:r w:rsidRPr="001A67B5">
        <w:rPr>
          <w:b/>
          <w:bCs/>
          <w:sz w:val="24"/>
          <w:szCs w:val="24"/>
        </w:rPr>
        <w:t>w sprawie objęcia</w:t>
      </w:r>
      <w:r>
        <w:rPr>
          <w:sz w:val="24"/>
          <w:szCs w:val="24"/>
        </w:rPr>
        <w:t xml:space="preserve"> ucznia pomocą psychologiczno-pedagogiczną </w:t>
      </w:r>
      <w:r w:rsidRPr="001A67B5">
        <w:rPr>
          <w:b/>
          <w:bCs/>
          <w:sz w:val="24"/>
          <w:szCs w:val="24"/>
        </w:rPr>
        <w:t>w formie indywidualnego programu lub toku nauki</w:t>
      </w:r>
      <w:r>
        <w:rPr>
          <w:sz w:val="24"/>
          <w:szCs w:val="24"/>
        </w:rPr>
        <w:t xml:space="preserve"> wydawane są przez Poradnię Psychologiczno-Pedagogiczną nr 15 jedynie wówczas, </w:t>
      </w:r>
      <w:r w:rsidRPr="001A67B5">
        <w:rPr>
          <w:b/>
          <w:bCs/>
          <w:sz w:val="24"/>
          <w:szCs w:val="24"/>
        </w:rPr>
        <w:t>gdy dyrektor szkoły zasięgnie opinii poradni</w:t>
      </w:r>
      <w:r>
        <w:rPr>
          <w:sz w:val="24"/>
          <w:szCs w:val="24"/>
        </w:rPr>
        <w:t xml:space="preserve">. </w:t>
      </w:r>
    </w:p>
    <w:p w14:paraId="2DE5A0ED" w14:textId="38C2DB9B" w:rsidR="002B6BEC" w:rsidRDefault="002B6BEC" w:rsidP="002B6B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praktyce oznacza to, że </w:t>
      </w:r>
      <w:r w:rsidRPr="001A67B5">
        <w:rPr>
          <w:b/>
          <w:bCs/>
          <w:sz w:val="24"/>
          <w:szCs w:val="24"/>
        </w:rPr>
        <w:t>rodzic składa w poradni</w:t>
      </w:r>
      <w:r>
        <w:rPr>
          <w:sz w:val="24"/>
          <w:szCs w:val="24"/>
        </w:rPr>
        <w:t xml:space="preserve">, obok innych ważnych dokumentów, </w:t>
      </w:r>
      <w:r w:rsidRPr="001A67B5">
        <w:rPr>
          <w:b/>
          <w:bCs/>
          <w:sz w:val="24"/>
          <w:szCs w:val="24"/>
        </w:rPr>
        <w:t>informację o uczniu</w:t>
      </w:r>
      <w:r>
        <w:rPr>
          <w:sz w:val="24"/>
          <w:szCs w:val="24"/>
        </w:rPr>
        <w:t xml:space="preserve"> podpisaną przez nauczyciela przedmiotu, wychowawcę oraz dyrektora </w:t>
      </w:r>
      <w:r w:rsidR="001A67B5">
        <w:rPr>
          <w:sz w:val="24"/>
          <w:szCs w:val="24"/>
        </w:rPr>
        <w:t xml:space="preserve">zgodną z aktualnym wzorem umieszczonym na stronie poradni </w:t>
      </w:r>
      <w:r>
        <w:rPr>
          <w:sz w:val="24"/>
          <w:szCs w:val="24"/>
        </w:rPr>
        <w:t>(</w:t>
      </w:r>
      <w:hyperlink r:id="rId6" w:history="1">
        <w:r w:rsidR="00FC5830" w:rsidRPr="00171F85">
          <w:rPr>
            <w:rStyle w:val="Hipercze"/>
          </w:rPr>
          <w:t>www.poradnia15.pl</w:t>
        </w:r>
      </w:hyperlink>
      <w:r w:rsidR="00FC5830">
        <w:rPr>
          <w:rStyle w:val="Hipercze"/>
        </w:rPr>
        <w:t xml:space="preserve"> - </w:t>
      </w:r>
      <w:hyperlink r:id="rId7" w:history="1">
        <w:r w:rsidR="00FC5830">
          <w:rPr>
            <w:rStyle w:val="Hipercze"/>
          </w:rPr>
          <w:t>z</w:t>
        </w:r>
        <w:r w:rsidR="00FC5830" w:rsidRPr="00FC5830">
          <w:rPr>
            <w:rStyle w:val="Hipercze"/>
          </w:rPr>
          <w:t>akładka</w:t>
        </w:r>
      </w:hyperlink>
      <w:r w:rsidR="00FC5830" w:rsidRPr="00FC5830">
        <w:rPr>
          <w:color w:val="0000FF"/>
          <w:u w:val="single"/>
        </w:rPr>
        <w:t xml:space="preserve"> ‘DRUKI’</w:t>
      </w:r>
      <w:r w:rsidR="00FC5830">
        <w:rPr>
          <w:rStyle w:val="Hipercze"/>
        </w:rPr>
        <w:t>)</w:t>
      </w:r>
      <w:r>
        <w:t xml:space="preserve"> </w:t>
      </w:r>
      <w:r>
        <w:sym w:font="Wingdings" w:char="F0E0"/>
      </w:r>
      <w:r>
        <w:t xml:space="preserve"> </w:t>
      </w:r>
      <w:r>
        <w:rPr>
          <w:sz w:val="24"/>
          <w:szCs w:val="24"/>
        </w:rPr>
        <w:t xml:space="preserve">druk nr 13) </w:t>
      </w:r>
    </w:p>
    <w:p w14:paraId="1C115196" w14:textId="77777777" w:rsidR="00E22032" w:rsidRPr="00E22032" w:rsidRDefault="00E22032" w:rsidP="00E22032">
      <w:pPr>
        <w:rPr>
          <w:b/>
          <w:bCs/>
          <w:color w:val="70AD47" w:themeColor="accent6"/>
          <w:sz w:val="14"/>
          <w:szCs w:val="14"/>
        </w:rPr>
      </w:pPr>
    </w:p>
    <w:p w14:paraId="178DC612" w14:textId="5E8F5088" w:rsidR="00E22032" w:rsidRPr="001A67B5" w:rsidRDefault="00E22032" w:rsidP="00E22032">
      <w:pPr>
        <w:rPr>
          <w:b/>
          <w:bCs/>
          <w:color w:val="70AD47" w:themeColor="accent6"/>
          <w:sz w:val="26"/>
          <w:szCs w:val="26"/>
        </w:rPr>
      </w:pPr>
      <w:r>
        <w:rPr>
          <w:b/>
          <w:bCs/>
          <w:color w:val="70AD47" w:themeColor="accent6"/>
          <w:sz w:val="26"/>
          <w:szCs w:val="26"/>
        </w:rPr>
        <w:t>Czym różni się indywidualny program od indywidualnego toku</w:t>
      </w:r>
      <w:r w:rsidRPr="001A67B5">
        <w:rPr>
          <w:b/>
          <w:bCs/>
          <w:color w:val="70AD47" w:themeColor="accent6"/>
          <w:sz w:val="26"/>
          <w:szCs w:val="26"/>
        </w:rPr>
        <w:t>?</w:t>
      </w:r>
    </w:p>
    <w:p w14:paraId="074D9347" w14:textId="17FF68BA" w:rsidR="001A67B5" w:rsidRDefault="002B6BEC" w:rsidP="002B6BEC">
      <w:pPr>
        <w:pStyle w:val="Tekstprzypisudolnego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2B6BE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INDYWIDUALNY PROGRAM</w:t>
      </w:r>
      <w:r w:rsidR="001A67B5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 xml:space="preserve"> NAUKI</w:t>
      </w:r>
      <w:r w:rsidR="00FC5830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 xml:space="preserve"> (IPN)</w:t>
      </w:r>
      <w:r w:rsidRPr="002B6BE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:</w:t>
      </w:r>
      <w:r w:rsidRPr="002B6BEC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</w:p>
    <w:p w14:paraId="4AA7692C" w14:textId="6504E18C" w:rsidR="002B6BEC" w:rsidRPr="002B6BEC" w:rsidRDefault="002B6BEC" w:rsidP="002B6BEC">
      <w:pPr>
        <w:pStyle w:val="Tekstprzypisudolnego"/>
        <w:jc w:val="both"/>
        <w:rPr>
          <w:rFonts w:asciiTheme="minorHAnsi" w:hAnsiTheme="minorHAnsi" w:cstheme="minorHAnsi"/>
          <w:sz w:val="32"/>
          <w:szCs w:val="32"/>
        </w:rPr>
      </w:pPr>
      <w:r w:rsidRPr="002B6BEC">
        <w:rPr>
          <w:rStyle w:val="markedcontent"/>
          <w:rFonts w:asciiTheme="minorHAnsi" w:hAnsiTheme="minorHAnsi" w:cstheme="minorHAnsi"/>
          <w:sz w:val="24"/>
          <w:szCs w:val="24"/>
        </w:rPr>
        <w:t>Uczeń realizujący indywidualny program nauki kształci się w zakresie jednego, kilku lub wszystkich obowiązujących zajęć edukacyjnych, przewidzianych w tygodniowym rozkładzie zajęć dla danej klasy, według programu dostosowanego do jego uzdolnień, zainteresowań i możliwości edukacyjnych.</w:t>
      </w:r>
    </w:p>
    <w:p w14:paraId="6066B216" w14:textId="77777777" w:rsidR="002B6BEC" w:rsidRPr="00E22032" w:rsidRDefault="002B6BEC" w:rsidP="002B6BEC">
      <w:pPr>
        <w:pStyle w:val="Stopka"/>
        <w:jc w:val="both"/>
        <w:rPr>
          <w:rFonts w:asciiTheme="minorHAnsi" w:hAnsiTheme="minorHAnsi" w:cstheme="minorHAnsi"/>
        </w:rPr>
      </w:pPr>
    </w:p>
    <w:p w14:paraId="15A0C920" w14:textId="1ADCC913" w:rsidR="001A67B5" w:rsidRDefault="002B6BEC" w:rsidP="002B6BEC">
      <w:pPr>
        <w:pStyle w:val="Stopka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2B6BE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INDYWIDUALNY TOK NAUKI</w:t>
      </w:r>
      <w:r w:rsidR="00FC5830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 xml:space="preserve"> (ITN)</w:t>
      </w:r>
      <w:r w:rsidRPr="002B6BE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:</w:t>
      </w:r>
      <w:r w:rsidRPr="002B6BEC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</w:p>
    <w:p w14:paraId="137AA07E" w14:textId="266FA519" w:rsidR="002B6BEC" w:rsidRPr="002B6BEC" w:rsidRDefault="002B6BEC" w:rsidP="002B6BEC">
      <w:pPr>
        <w:pStyle w:val="Stopka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2B6BEC">
        <w:rPr>
          <w:rStyle w:val="markedcontent"/>
          <w:rFonts w:asciiTheme="minorHAnsi" w:hAnsiTheme="minorHAnsi" w:cstheme="minorHAnsi"/>
          <w:sz w:val="24"/>
          <w:szCs w:val="24"/>
        </w:rPr>
        <w:t xml:space="preserve">Uczeń realizujący indywidualny tok nauki kształci się według systemu innego niż udział </w:t>
      </w:r>
      <w:r w:rsidR="007A2460">
        <w:rPr>
          <w:rStyle w:val="markedcontent"/>
          <w:rFonts w:asciiTheme="minorHAnsi" w:hAnsiTheme="minorHAnsi" w:cstheme="minorHAnsi"/>
          <w:sz w:val="24"/>
          <w:szCs w:val="24"/>
        </w:rPr>
        <w:br/>
      </w:r>
      <w:r w:rsidRPr="002B6BEC">
        <w:rPr>
          <w:rStyle w:val="markedcontent"/>
          <w:rFonts w:asciiTheme="minorHAnsi" w:hAnsiTheme="minorHAnsi" w:cstheme="minorHAnsi"/>
          <w:sz w:val="24"/>
          <w:szCs w:val="24"/>
        </w:rPr>
        <w:t>w obowiązkowych zajęciach edukacyjnych w zakresie jednego, kilku lub wszystkich obowiązujących zajęć edukacyjnych, przewidzianych w tygodniowym rozkładzie zajęć dla danej klasy.</w:t>
      </w:r>
    </w:p>
    <w:p w14:paraId="365A8B86" w14:textId="07F744FB" w:rsidR="002B6BEC" w:rsidRDefault="002B6BEC">
      <w:pPr>
        <w:rPr>
          <w:sz w:val="24"/>
          <w:szCs w:val="24"/>
        </w:rPr>
      </w:pPr>
    </w:p>
    <w:p w14:paraId="341E0ACE" w14:textId="17752252" w:rsidR="001A67B5" w:rsidRPr="001A67B5" w:rsidRDefault="001A67B5">
      <w:pPr>
        <w:rPr>
          <w:b/>
          <w:bCs/>
          <w:color w:val="70AD47" w:themeColor="accent6"/>
          <w:sz w:val="26"/>
          <w:szCs w:val="26"/>
        </w:rPr>
      </w:pPr>
      <w:r w:rsidRPr="001A67B5">
        <w:rPr>
          <w:b/>
          <w:bCs/>
          <w:color w:val="70AD47" w:themeColor="accent6"/>
          <w:sz w:val="26"/>
          <w:szCs w:val="26"/>
        </w:rPr>
        <w:t>Kiedy i jak mogę uzyskać IPN lub ITN?</w:t>
      </w:r>
    </w:p>
    <w:p w14:paraId="1B852251" w14:textId="77777777" w:rsidR="00D56567" w:rsidRPr="00D56567" w:rsidRDefault="00D56567" w:rsidP="00D56567">
      <w:pPr>
        <w:rPr>
          <w:sz w:val="24"/>
          <w:szCs w:val="24"/>
        </w:rPr>
      </w:pPr>
      <w:r w:rsidRPr="00D56567">
        <w:rPr>
          <w:sz w:val="24"/>
          <w:szCs w:val="24"/>
        </w:rPr>
        <w:t xml:space="preserve">1. Zezwolenie na indywidualny program lub tok nauki może być udzielone </w:t>
      </w:r>
      <w:r w:rsidRPr="00D56567">
        <w:rPr>
          <w:b/>
          <w:bCs/>
          <w:sz w:val="24"/>
          <w:szCs w:val="24"/>
        </w:rPr>
        <w:t>po upływie co najmniej jednego roku nauki</w:t>
      </w:r>
      <w:r w:rsidRPr="00D56567">
        <w:rPr>
          <w:sz w:val="24"/>
          <w:szCs w:val="24"/>
        </w:rPr>
        <w:t xml:space="preserve">, a </w:t>
      </w:r>
      <w:r w:rsidRPr="002B6BEC">
        <w:rPr>
          <w:sz w:val="24"/>
          <w:szCs w:val="24"/>
          <w:u w:val="single"/>
        </w:rPr>
        <w:t>w uzasadnionych przypadkach</w:t>
      </w:r>
      <w:r w:rsidRPr="00D56567">
        <w:rPr>
          <w:sz w:val="24"/>
          <w:szCs w:val="24"/>
        </w:rPr>
        <w:t xml:space="preserve"> – po śródrocznej klasyfikacji ucznia. </w:t>
      </w:r>
    </w:p>
    <w:p w14:paraId="5D822E34" w14:textId="77777777" w:rsidR="00D56567" w:rsidRPr="00D56567" w:rsidRDefault="00D56567" w:rsidP="00D56567">
      <w:pPr>
        <w:rPr>
          <w:sz w:val="24"/>
          <w:szCs w:val="24"/>
        </w:rPr>
      </w:pPr>
      <w:r w:rsidRPr="00D56567">
        <w:rPr>
          <w:sz w:val="24"/>
          <w:szCs w:val="24"/>
        </w:rPr>
        <w:t xml:space="preserve">2. </w:t>
      </w:r>
      <w:r w:rsidRPr="002B6BEC">
        <w:rPr>
          <w:b/>
          <w:bCs/>
          <w:sz w:val="24"/>
          <w:szCs w:val="24"/>
        </w:rPr>
        <w:t>Z wnioskiem</w:t>
      </w:r>
      <w:r w:rsidRPr="00D56567">
        <w:rPr>
          <w:sz w:val="24"/>
          <w:szCs w:val="24"/>
        </w:rPr>
        <w:t xml:space="preserve"> o udzielenie zezwolenia na indywidualny program lub tok nauki </w:t>
      </w:r>
      <w:r w:rsidRPr="002B6BEC">
        <w:rPr>
          <w:b/>
          <w:bCs/>
          <w:sz w:val="24"/>
          <w:szCs w:val="24"/>
        </w:rPr>
        <w:t>mogą wystąpić:</w:t>
      </w:r>
      <w:r w:rsidRPr="00D56567">
        <w:rPr>
          <w:sz w:val="24"/>
          <w:szCs w:val="24"/>
        </w:rPr>
        <w:t xml:space="preserve"> </w:t>
      </w:r>
    </w:p>
    <w:p w14:paraId="6633643E" w14:textId="1EC74F77" w:rsidR="00D56567" w:rsidRPr="00D56567" w:rsidRDefault="00D56567" w:rsidP="00D56567">
      <w:pPr>
        <w:rPr>
          <w:sz w:val="24"/>
          <w:szCs w:val="24"/>
        </w:rPr>
      </w:pPr>
      <w:r w:rsidRPr="00D56567">
        <w:rPr>
          <w:sz w:val="24"/>
          <w:szCs w:val="24"/>
        </w:rPr>
        <w:t>1) uczeń</w:t>
      </w:r>
      <w:r w:rsidR="00FC5830">
        <w:rPr>
          <w:sz w:val="24"/>
          <w:szCs w:val="24"/>
        </w:rPr>
        <w:t xml:space="preserve"> – w przypadku ucznia niepełnoletniego wymagana zgoda rodziców;</w:t>
      </w:r>
    </w:p>
    <w:p w14:paraId="5C99992E" w14:textId="77777777" w:rsidR="00D56567" w:rsidRPr="00D56567" w:rsidRDefault="00D56567" w:rsidP="00D56567">
      <w:pPr>
        <w:rPr>
          <w:sz w:val="24"/>
          <w:szCs w:val="24"/>
        </w:rPr>
      </w:pPr>
      <w:r w:rsidRPr="00D56567">
        <w:rPr>
          <w:sz w:val="24"/>
          <w:szCs w:val="24"/>
        </w:rPr>
        <w:t xml:space="preserve">2) rodzice niepełnoletniego ucznia; </w:t>
      </w:r>
    </w:p>
    <w:p w14:paraId="0B9660D1" w14:textId="77777777" w:rsidR="00D56567" w:rsidRPr="00D56567" w:rsidRDefault="00D56567" w:rsidP="00D56567">
      <w:pPr>
        <w:rPr>
          <w:sz w:val="24"/>
          <w:szCs w:val="24"/>
        </w:rPr>
      </w:pPr>
      <w:r w:rsidRPr="00D56567">
        <w:rPr>
          <w:sz w:val="24"/>
          <w:szCs w:val="24"/>
        </w:rPr>
        <w:t xml:space="preserve">3) wychowawca klasy lub nauczyciel prowadzący zajęcia edukacyjne, których dotyczy wniosek – za zgodą rodziców albo pełnoletniego ucznia. </w:t>
      </w:r>
    </w:p>
    <w:p w14:paraId="230CE302" w14:textId="77777777" w:rsidR="00D56567" w:rsidRPr="00D56567" w:rsidRDefault="00D56567" w:rsidP="00D56567">
      <w:pPr>
        <w:rPr>
          <w:sz w:val="24"/>
          <w:szCs w:val="24"/>
        </w:rPr>
      </w:pPr>
      <w:r w:rsidRPr="00D56567">
        <w:rPr>
          <w:sz w:val="24"/>
          <w:szCs w:val="24"/>
        </w:rPr>
        <w:t xml:space="preserve">3. </w:t>
      </w:r>
      <w:r w:rsidRPr="00D56567">
        <w:rPr>
          <w:b/>
          <w:bCs/>
          <w:sz w:val="24"/>
          <w:szCs w:val="24"/>
        </w:rPr>
        <w:t>Wniosek składa się do dyrektora szkoły za pośrednictwem wychowawcy klasy</w:t>
      </w:r>
      <w:r w:rsidRPr="00D56567">
        <w:rPr>
          <w:sz w:val="24"/>
          <w:szCs w:val="24"/>
        </w:rPr>
        <w:t xml:space="preserve">. </w:t>
      </w:r>
    </w:p>
    <w:p w14:paraId="406D763B" w14:textId="62E62F7C" w:rsidR="00D56567" w:rsidRPr="001A67B5" w:rsidRDefault="00D56567" w:rsidP="001A67B5">
      <w:pPr>
        <w:jc w:val="both"/>
        <w:rPr>
          <w:sz w:val="24"/>
          <w:szCs w:val="24"/>
        </w:rPr>
      </w:pPr>
      <w:r w:rsidRPr="00D56567">
        <w:rPr>
          <w:sz w:val="24"/>
          <w:szCs w:val="24"/>
        </w:rPr>
        <w:t xml:space="preserve">4. </w:t>
      </w:r>
      <w:r w:rsidRPr="001A67B5">
        <w:rPr>
          <w:sz w:val="24"/>
          <w:szCs w:val="24"/>
        </w:rPr>
        <w:t xml:space="preserve">Wychowawca klasy dołącza do wniosku opinię o predyspozycjach, możliwościach i oczekiwaniach ucznia. Opinia powinna także zawierać informację o dotychczasowych osiągnięciach ucznia. </w:t>
      </w:r>
    </w:p>
    <w:p w14:paraId="45B042B2" w14:textId="5FDAF6AA" w:rsidR="00D56567" w:rsidRPr="00D56567" w:rsidRDefault="00D56567" w:rsidP="001A67B5">
      <w:pPr>
        <w:jc w:val="both"/>
        <w:rPr>
          <w:sz w:val="24"/>
          <w:szCs w:val="24"/>
        </w:rPr>
      </w:pPr>
      <w:r w:rsidRPr="001A67B5">
        <w:rPr>
          <w:sz w:val="24"/>
          <w:szCs w:val="24"/>
        </w:rPr>
        <w:t>5.</w:t>
      </w:r>
      <w:r w:rsidRPr="00814C65">
        <w:rPr>
          <w:b/>
          <w:bCs/>
          <w:sz w:val="24"/>
          <w:szCs w:val="24"/>
        </w:rPr>
        <w:t xml:space="preserve"> </w:t>
      </w:r>
      <w:r w:rsidRPr="00D56567">
        <w:rPr>
          <w:b/>
          <w:bCs/>
          <w:sz w:val="24"/>
          <w:szCs w:val="24"/>
        </w:rPr>
        <w:t>Dyrektor szkoły</w:t>
      </w:r>
      <w:r w:rsidRPr="00D56567">
        <w:rPr>
          <w:sz w:val="24"/>
          <w:szCs w:val="24"/>
        </w:rPr>
        <w:t xml:space="preserve">, po otrzymaniu wniosku i indywidualnego programu nauki, </w:t>
      </w:r>
      <w:r w:rsidRPr="00D56567">
        <w:rPr>
          <w:b/>
          <w:bCs/>
          <w:sz w:val="24"/>
          <w:szCs w:val="24"/>
        </w:rPr>
        <w:t>zasięga opinii rady pedagogicznej oraz opinii publicznej poradni psychologiczno-pedagogicznej</w:t>
      </w:r>
      <w:r w:rsidRPr="00D56567">
        <w:rPr>
          <w:sz w:val="24"/>
          <w:szCs w:val="24"/>
        </w:rPr>
        <w:t xml:space="preserve">. </w:t>
      </w:r>
    </w:p>
    <w:p w14:paraId="27AC5588" w14:textId="31F24932" w:rsidR="00814C65" w:rsidRDefault="00D56567" w:rsidP="001A67B5">
      <w:pPr>
        <w:jc w:val="both"/>
        <w:rPr>
          <w:sz w:val="24"/>
          <w:szCs w:val="24"/>
          <w:u w:val="single"/>
        </w:rPr>
      </w:pPr>
      <w:r w:rsidRPr="001A67B5">
        <w:rPr>
          <w:sz w:val="24"/>
          <w:szCs w:val="24"/>
        </w:rPr>
        <w:t>6.</w:t>
      </w:r>
      <w:r w:rsidRPr="00814C65">
        <w:rPr>
          <w:b/>
          <w:bCs/>
          <w:sz w:val="24"/>
          <w:szCs w:val="24"/>
        </w:rPr>
        <w:t xml:space="preserve"> </w:t>
      </w:r>
      <w:r w:rsidRPr="00D56567">
        <w:rPr>
          <w:b/>
          <w:bCs/>
          <w:sz w:val="24"/>
          <w:szCs w:val="24"/>
        </w:rPr>
        <w:t xml:space="preserve">Dyrektor szkoły zezwala </w:t>
      </w:r>
      <w:r w:rsidRPr="00D56567">
        <w:rPr>
          <w:sz w:val="24"/>
          <w:szCs w:val="24"/>
        </w:rPr>
        <w:t xml:space="preserve">na indywidualny program lub tok nauki w przypadku </w:t>
      </w:r>
      <w:r w:rsidRPr="00D56567">
        <w:rPr>
          <w:b/>
          <w:bCs/>
          <w:sz w:val="24"/>
          <w:szCs w:val="24"/>
        </w:rPr>
        <w:t>pozytywnej opinii rady pedagogicznej</w:t>
      </w:r>
      <w:r w:rsidRPr="00D56567">
        <w:rPr>
          <w:sz w:val="24"/>
          <w:szCs w:val="24"/>
        </w:rPr>
        <w:t xml:space="preserve"> </w:t>
      </w:r>
      <w:r w:rsidRPr="001A67B5">
        <w:rPr>
          <w:b/>
          <w:bCs/>
          <w:sz w:val="24"/>
          <w:szCs w:val="24"/>
        </w:rPr>
        <w:t>i</w:t>
      </w:r>
      <w:r w:rsidRPr="00D56567">
        <w:rPr>
          <w:sz w:val="24"/>
          <w:szCs w:val="24"/>
        </w:rPr>
        <w:t xml:space="preserve"> </w:t>
      </w:r>
      <w:r w:rsidRPr="00D56567">
        <w:rPr>
          <w:b/>
          <w:bCs/>
          <w:sz w:val="24"/>
          <w:szCs w:val="24"/>
        </w:rPr>
        <w:t xml:space="preserve">pozytywnej opinii </w:t>
      </w:r>
      <w:r w:rsidRPr="00D56567">
        <w:rPr>
          <w:b/>
          <w:bCs/>
          <w:sz w:val="24"/>
          <w:szCs w:val="24"/>
          <w:u w:val="single"/>
        </w:rPr>
        <w:t>publicznej poradni psychologiczno-pedagogicznej</w:t>
      </w:r>
      <w:r w:rsidRPr="00D56567">
        <w:rPr>
          <w:sz w:val="24"/>
          <w:szCs w:val="24"/>
          <w:u w:val="single"/>
        </w:rPr>
        <w:t xml:space="preserve">. </w:t>
      </w:r>
      <w:r w:rsidR="00814C65">
        <w:rPr>
          <w:sz w:val="24"/>
          <w:szCs w:val="24"/>
          <w:u w:val="single"/>
        </w:rPr>
        <w:t xml:space="preserve"> </w:t>
      </w:r>
    </w:p>
    <w:p w14:paraId="36EEC15B" w14:textId="007C90C3" w:rsidR="002B6BEC" w:rsidRDefault="002B6BEC" w:rsidP="00D56567">
      <w:pPr>
        <w:rPr>
          <w:sz w:val="24"/>
          <w:szCs w:val="24"/>
          <w:u w:val="single"/>
        </w:rPr>
      </w:pPr>
    </w:p>
    <w:p w14:paraId="13134B74" w14:textId="483036C0" w:rsidR="002B6BEC" w:rsidRPr="002B6BEC" w:rsidRDefault="002B6BEC" w:rsidP="002B6BEC">
      <w:r w:rsidRPr="002B6BEC">
        <w:t>Podstawa prawna:</w:t>
      </w:r>
    </w:p>
    <w:p w14:paraId="69B84F34" w14:textId="400EE521" w:rsidR="00D56567" w:rsidRPr="00FC5830" w:rsidRDefault="002B6BEC" w:rsidP="002B6BEC">
      <w:pPr>
        <w:jc w:val="both"/>
        <w:rPr>
          <w:b/>
          <w:bCs/>
        </w:rPr>
      </w:pPr>
      <w:r w:rsidRPr="002B6BEC">
        <w:t xml:space="preserve">Rozporządzenie Ministra Edukacji Narodowej z dnia 9 sierpnia 2017 r. w sprawie warunków i trybu udzielania zezwoleń na indywidualny program lub tok nauki oraz organizacji indywidualnego programu lub toku </w:t>
      </w:r>
      <w:r w:rsidR="00FC5830">
        <w:t>(</w:t>
      </w:r>
      <w:r w:rsidR="00FC5830" w:rsidRPr="00FC5830">
        <w:t>Dz.U. 2017 poz. 1569</w:t>
      </w:r>
      <w:r w:rsidR="00FC5830">
        <w:t>)</w:t>
      </w:r>
      <w:r w:rsidR="00FC5830">
        <w:rPr>
          <w:b/>
          <w:bCs/>
        </w:rPr>
        <w:t>.</w:t>
      </w:r>
    </w:p>
    <w:sectPr w:rsidR="00D56567" w:rsidRPr="00FC5830" w:rsidSect="00E22032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91">
    <w:altName w:val="Calibri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70F7"/>
    <w:multiLevelType w:val="hybridMultilevel"/>
    <w:tmpl w:val="08505DFA"/>
    <w:lvl w:ilvl="0" w:tplc="CB146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3CA2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F2A8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3D4A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D68D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31E0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1B4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B3AD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2080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337A189C"/>
    <w:multiLevelType w:val="hybridMultilevel"/>
    <w:tmpl w:val="9F7A87AC"/>
    <w:lvl w:ilvl="0" w:tplc="41A02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2203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5CCA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6F42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CBA5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2566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C5A4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668A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44C6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4DE749BE"/>
    <w:multiLevelType w:val="hybridMultilevel"/>
    <w:tmpl w:val="91E22042"/>
    <w:lvl w:ilvl="0" w:tplc="F3D4D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910E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1F6D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04A6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DBEB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EF42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E866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FEE6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F629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773504A8"/>
    <w:multiLevelType w:val="hybridMultilevel"/>
    <w:tmpl w:val="98F096A6"/>
    <w:lvl w:ilvl="0" w:tplc="CA441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0E05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CA8A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54EB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B127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AE0B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A024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60CB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90E3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 w16cid:durableId="175773222">
    <w:abstractNumId w:val="3"/>
  </w:num>
  <w:num w:numId="2" w16cid:durableId="1785341683">
    <w:abstractNumId w:val="0"/>
  </w:num>
  <w:num w:numId="3" w16cid:durableId="2056850405">
    <w:abstractNumId w:val="2"/>
  </w:num>
  <w:num w:numId="4" w16cid:durableId="612204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67"/>
    <w:rsid w:val="0016015D"/>
    <w:rsid w:val="001A67B5"/>
    <w:rsid w:val="002B6BEC"/>
    <w:rsid w:val="007A2460"/>
    <w:rsid w:val="00814C65"/>
    <w:rsid w:val="00936DC1"/>
    <w:rsid w:val="00AF19DA"/>
    <w:rsid w:val="00B137AF"/>
    <w:rsid w:val="00D56567"/>
    <w:rsid w:val="00E22032"/>
    <w:rsid w:val="00FC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D145"/>
  <w15:chartTrackingRefBased/>
  <w15:docId w15:val="{1B41AE02-CB53-4020-936D-AB37235C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58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6B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SimSun" w:hAnsi="Calibri" w:cs="font1291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B6BEC"/>
    <w:rPr>
      <w:rFonts w:ascii="Calibri" w:eastAsia="SimSun" w:hAnsi="Calibri" w:cs="font1291"/>
      <w:lang w:eastAsia="ar-SA"/>
    </w:rPr>
  </w:style>
  <w:style w:type="character" w:customStyle="1" w:styleId="markedcontent">
    <w:name w:val="markedcontent"/>
    <w:basedOn w:val="Domylnaczcionkaakapitu"/>
    <w:rsid w:val="002B6BE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6BEC"/>
    <w:pPr>
      <w:suppressAutoHyphens/>
      <w:spacing w:after="0" w:line="240" w:lineRule="auto"/>
    </w:pPr>
    <w:rPr>
      <w:rFonts w:ascii="Calibri" w:eastAsia="SimSun" w:hAnsi="Calibri" w:cs="font129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6BEC"/>
    <w:rPr>
      <w:rFonts w:ascii="Calibri" w:eastAsia="SimSun" w:hAnsi="Calibri" w:cs="font129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6BE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6BE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583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C58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27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0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11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15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9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&#322;ad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adnia15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Bańczak</dc:creator>
  <cp:keywords/>
  <dc:description/>
  <cp:lastModifiedBy>Małgorzata Bańczak</cp:lastModifiedBy>
  <cp:revision>4</cp:revision>
  <cp:lastPrinted>2023-01-10T19:14:00Z</cp:lastPrinted>
  <dcterms:created xsi:type="dcterms:W3CDTF">2023-02-28T17:52:00Z</dcterms:created>
  <dcterms:modified xsi:type="dcterms:W3CDTF">2023-02-28T17:56:00Z</dcterms:modified>
</cp:coreProperties>
</file>